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2AB3489F" w:rsidR="00B123CF" w:rsidRDefault="00B123CF" w:rsidP="00B123CF">
      <w:pPr>
        <w:jc w:val="right"/>
      </w:pPr>
      <w:r>
        <w:t xml:space="preserve">п. </w:t>
      </w:r>
      <w:r w:rsidR="00AF61A9">
        <w:t>3.</w:t>
      </w:r>
      <w:r w:rsidR="00EB25D3">
        <w:t>3</w:t>
      </w:r>
      <w:r w:rsidR="003D797A">
        <w:t>3</w:t>
      </w:r>
      <w:r>
        <w:t xml:space="preserve">. </w:t>
      </w:r>
      <w:r w:rsidR="00D9208F">
        <w:t>Приложения 1 к Указанию Банка России от 02.11.2020 № 5609-У</w:t>
      </w:r>
    </w:p>
    <w:p w14:paraId="261237D3" w14:textId="6356DF8E" w:rsidR="00EB25D3" w:rsidRPr="00EB25D3" w:rsidRDefault="003D797A" w:rsidP="00EB25D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3D797A">
        <w:rPr>
          <w:rFonts w:ascii="Calibri" w:eastAsia="Times New Roman" w:hAnsi="Calibri" w:cs="Calibri"/>
          <w:color w:val="000000"/>
          <w:sz w:val="28"/>
          <w:lang w:eastAsia="ru-RU"/>
        </w:rPr>
        <w:t>Сообщение о прекращении доступа к раскрываемой информации: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3D797A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3D797A" w:rsidRPr="002B397A" w:rsidRDefault="003D797A" w:rsidP="003D797A">
            <w:pPr>
              <w:rPr>
                <w:sz w:val="28"/>
                <w:szCs w:val="28"/>
              </w:rPr>
            </w:pPr>
            <w:bookmarkStart w:id="0" w:name="_GoBack" w:colFirst="1" w:colLast="1"/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031ED17C" w:rsidR="003D797A" w:rsidRPr="003D797A" w:rsidRDefault="00D9208F" w:rsidP="003D797A">
            <w:pPr>
              <w:rPr>
                <w:rFonts w:ascii="Calibri" w:hAnsi="Calibri" w:cs="Calibri"/>
                <w:color w:val="000000"/>
                <w:sz w:val="28"/>
              </w:rPr>
            </w:pPr>
            <w:r w:rsidRPr="003D797A">
              <w:rPr>
                <w:rFonts w:ascii="Calibri" w:hAnsi="Calibri" w:cs="Calibri"/>
                <w:color w:val="000000"/>
                <w:sz w:val="28"/>
              </w:rPr>
              <w:t>Причина прекращения доступа к раскрываемой информации;</w:t>
            </w:r>
          </w:p>
        </w:tc>
        <w:tc>
          <w:tcPr>
            <w:tcW w:w="4110" w:type="dxa"/>
            <w:vAlign w:val="center"/>
          </w:tcPr>
          <w:p w14:paraId="4CDF937D" w14:textId="77777777" w:rsidR="003D797A" w:rsidRPr="002B397A" w:rsidRDefault="003D797A" w:rsidP="003D797A">
            <w:pPr>
              <w:rPr>
                <w:sz w:val="28"/>
                <w:szCs w:val="28"/>
              </w:rPr>
            </w:pPr>
          </w:p>
        </w:tc>
      </w:tr>
      <w:tr w:rsidR="003D797A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3D797A" w:rsidRPr="002B397A" w:rsidRDefault="003D797A" w:rsidP="003D797A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0CD5979A" w14:textId="3CBE6694" w:rsidR="003D797A" w:rsidRPr="003D797A" w:rsidRDefault="00D9208F" w:rsidP="003D797A">
            <w:pPr>
              <w:rPr>
                <w:sz w:val="28"/>
                <w:szCs w:val="28"/>
              </w:rPr>
            </w:pPr>
            <w:r w:rsidRPr="003D797A">
              <w:rPr>
                <w:rFonts w:ascii="Calibri" w:hAnsi="Calibri" w:cs="Calibri"/>
                <w:color w:val="000000"/>
                <w:sz w:val="28"/>
              </w:rPr>
              <w:t xml:space="preserve">Фактические дата и </w:t>
            </w:r>
            <w:r w:rsidR="003D797A" w:rsidRPr="003D797A">
              <w:rPr>
                <w:rFonts w:ascii="Calibri" w:hAnsi="Calibri" w:cs="Calibri"/>
                <w:color w:val="000000"/>
                <w:sz w:val="28"/>
              </w:rPr>
              <w:t>время прекращения доступа к раскрываемой информации;</w:t>
            </w:r>
          </w:p>
        </w:tc>
        <w:tc>
          <w:tcPr>
            <w:tcW w:w="4110" w:type="dxa"/>
            <w:vAlign w:val="center"/>
          </w:tcPr>
          <w:p w14:paraId="7925A5A4" w14:textId="77777777" w:rsidR="003D797A" w:rsidRPr="002B397A" w:rsidRDefault="003D797A" w:rsidP="003D797A">
            <w:pPr>
              <w:rPr>
                <w:sz w:val="28"/>
                <w:szCs w:val="28"/>
              </w:rPr>
            </w:pPr>
          </w:p>
        </w:tc>
      </w:tr>
      <w:tr w:rsidR="003D797A" w:rsidRPr="002B397A" w14:paraId="570F9074" w14:textId="77777777" w:rsidTr="00D634CC">
        <w:tc>
          <w:tcPr>
            <w:tcW w:w="636" w:type="dxa"/>
            <w:vAlign w:val="center"/>
          </w:tcPr>
          <w:p w14:paraId="17792BAF" w14:textId="1AB1CA7B" w:rsidR="003D797A" w:rsidRPr="002B397A" w:rsidRDefault="003D797A" w:rsidP="003D7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14:paraId="1E8D890E" w14:textId="066050BC" w:rsidR="003D797A" w:rsidRPr="003D797A" w:rsidRDefault="00D9208F" w:rsidP="003D797A">
            <w:pPr>
              <w:rPr>
                <w:rFonts w:ascii="Calibri" w:hAnsi="Calibri" w:cs="Calibri"/>
                <w:color w:val="000000"/>
                <w:sz w:val="28"/>
              </w:rPr>
            </w:pPr>
            <w:r w:rsidRPr="003D797A">
              <w:rPr>
                <w:rFonts w:ascii="Calibri" w:hAnsi="Calibri" w:cs="Calibri"/>
                <w:color w:val="000000"/>
                <w:sz w:val="28"/>
              </w:rPr>
              <w:t>Фактические дата и время возобновления доступа к раскрываемой информации</w:t>
            </w:r>
          </w:p>
        </w:tc>
        <w:tc>
          <w:tcPr>
            <w:tcW w:w="4110" w:type="dxa"/>
            <w:vAlign w:val="center"/>
          </w:tcPr>
          <w:p w14:paraId="36CFA592" w14:textId="77777777" w:rsidR="003D797A" w:rsidRPr="002B397A" w:rsidRDefault="003D797A" w:rsidP="003D797A">
            <w:pPr>
              <w:rPr>
                <w:sz w:val="28"/>
                <w:szCs w:val="28"/>
              </w:rPr>
            </w:pPr>
          </w:p>
        </w:tc>
      </w:tr>
      <w:bookmarkEnd w:id="0"/>
    </w:tbl>
    <w:p w14:paraId="7E03C135" w14:textId="77777777" w:rsidR="00203627" w:rsidRDefault="00D9208F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B1D8E"/>
    <w:rsid w:val="000C6C71"/>
    <w:rsid w:val="00174208"/>
    <w:rsid w:val="00206E63"/>
    <w:rsid w:val="002B397A"/>
    <w:rsid w:val="003D797A"/>
    <w:rsid w:val="00421C3C"/>
    <w:rsid w:val="004359D5"/>
    <w:rsid w:val="007A7451"/>
    <w:rsid w:val="00864D14"/>
    <w:rsid w:val="008671EF"/>
    <w:rsid w:val="008E4991"/>
    <w:rsid w:val="009A1F41"/>
    <w:rsid w:val="00AE1890"/>
    <w:rsid w:val="00AF61A9"/>
    <w:rsid w:val="00B123CF"/>
    <w:rsid w:val="00C749E0"/>
    <w:rsid w:val="00CE0479"/>
    <w:rsid w:val="00D9208F"/>
    <w:rsid w:val="00EB25D3"/>
    <w:rsid w:val="00FF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B1D8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4</cp:revision>
  <dcterms:created xsi:type="dcterms:W3CDTF">2025-08-05T12:21:00Z</dcterms:created>
  <dcterms:modified xsi:type="dcterms:W3CDTF">2025-11-13T12:34:00Z</dcterms:modified>
</cp:coreProperties>
</file>